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D4" w:rsidRPr="007C5A2D" w:rsidRDefault="00DC7165">
      <w:pPr>
        <w:pStyle w:val="a4"/>
        <w:rPr>
          <w:color w:val="7030A0"/>
          <w:sz w:val="48"/>
          <w:szCs w:val="48"/>
        </w:rPr>
      </w:pPr>
      <w:sdt>
        <w:sdtPr>
          <w:rPr>
            <w:color w:val="0082B5" w:themeColor="accent1"/>
            <w:sz w:val="48"/>
            <w:szCs w:val="48"/>
          </w:rPr>
          <w:alias w:val="Название"/>
          <w:tag w:val="Название"/>
          <w:id w:val="259239096"/>
          <w:placeholder>
            <w:docPart w:val="50F07F7FAD54466F81407A96FA2462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C6021" w:rsidRPr="00F642FF">
            <w:rPr>
              <w:color w:val="0082B5" w:themeColor="accent1"/>
              <w:sz w:val="48"/>
              <w:szCs w:val="48"/>
            </w:rPr>
            <w:t>КРЕДИТ ПОД НОЛЬ ПРОЦЕНТОВ. Памятка для предпринимателя</w:t>
          </w:r>
          <w:r w:rsidR="00154417">
            <w:rPr>
              <w:color w:val="0082B5" w:themeColor="accent1"/>
              <w:sz w:val="48"/>
              <w:szCs w:val="48"/>
            </w:rPr>
            <w:t>*</w:t>
          </w:r>
        </w:sdtContent>
      </w:sdt>
    </w:p>
    <w:sdt>
      <w:sdtPr>
        <w:rPr>
          <w:color w:val="444546" w:themeColor="background2" w:themeShade="80"/>
        </w:rPr>
        <w:alias w:val="Подзаголовок"/>
        <w:tag w:val="Подзаголовок"/>
        <w:id w:val="206753112"/>
        <w:placeholder>
          <w:docPart w:val="B79DD989A9024B54A68B956033AEE25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725D4" w:rsidRPr="002B0F2A" w:rsidRDefault="00EC6021" w:rsidP="002B0F2A">
          <w:pPr>
            <w:pStyle w:val="a6"/>
            <w:jc w:val="both"/>
            <w:rPr>
              <w:color w:val="444546" w:themeColor="background2" w:themeShade="80"/>
              <w:sz w:val="20"/>
              <w:szCs w:val="20"/>
            </w:rPr>
          </w:pPr>
          <w:r w:rsidRPr="002B0F2A">
            <w:rPr>
              <w:color w:val="444546" w:themeColor="background2" w:themeShade="80"/>
            </w:rPr>
            <w:t>В рамках Постановления Правительства Российской Федерации от 02.04.2020 № 422</w:t>
          </w:r>
          <w:r w:rsidR="005E1AEB">
            <w:rPr>
              <w:color w:val="444546" w:themeColor="background2" w:themeShade="80"/>
            </w:rPr>
            <w:t xml:space="preserve"> (с учетом изменений)</w:t>
          </w:r>
          <w:r w:rsidRPr="002B0F2A">
            <w:rPr>
              <w:color w:val="444546" w:themeColor="background2" w:themeShade="80"/>
            </w:rPr>
            <w:t xml:space="preserve"> предусмотрено кредитование </w:t>
          </w:r>
          <w:r w:rsidR="00E74432">
            <w:rPr>
              <w:color w:val="444546" w:themeColor="background2" w:themeShade="80"/>
            </w:rPr>
            <w:t>юридических лиц и</w:t>
          </w:r>
          <w:r w:rsidRPr="002B0F2A">
            <w:rPr>
              <w:color w:val="444546" w:themeColor="background2" w:themeShade="80"/>
            </w:rPr>
            <w:t xml:space="preserve"> индивидуальных предпринимателей в виде предоставления беспроцентных кредитов на выплату заработной платы</w:t>
          </w:r>
        </w:p>
      </w:sdtContent>
    </w:sdt>
    <w:p w:rsidR="00B433CC" w:rsidRPr="00F642FF" w:rsidRDefault="00B433CC" w:rsidP="0045239F">
      <w:pPr>
        <w:pStyle w:val="a9"/>
        <w:rPr>
          <w:b/>
          <w:color w:val="0082B5" w:themeColor="accent1"/>
          <w:sz w:val="24"/>
          <w:szCs w:val="24"/>
        </w:rPr>
      </w:pPr>
      <w:r w:rsidRPr="00F642FF">
        <w:rPr>
          <w:b/>
          <w:color w:val="0082B5" w:themeColor="accent1"/>
          <w:sz w:val="24"/>
          <w:szCs w:val="24"/>
        </w:rPr>
        <w:t>УСЛОВИЯ КРЕДИТОВАНИЯ</w:t>
      </w:r>
    </w:p>
    <w:p w:rsidR="00B433CC" w:rsidRPr="00270E8A" w:rsidRDefault="00B433CC" w:rsidP="00270E8A">
      <w:pPr>
        <w:pStyle w:val="a9"/>
        <w:jc w:val="both"/>
        <w:rPr>
          <w:sz w:val="22"/>
          <w:szCs w:val="22"/>
        </w:rPr>
      </w:pPr>
      <w:r w:rsidRPr="00270E8A">
        <w:rPr>
          <w:sz w:val="22"/>
          <w:szCs w:val="22"/>
        </w:rPr>
        <w:t>Первые шесть месяцев ставка по кредиту составляет 0%, следующие шесть  месяцев – ставка определяется как ключевая ставка Банка России, уменьшенная на 2 п.п. (</w:t>
      </w:r>
      <w:r w:rsidR="0045239F" w:rsidRPr="00270E8A">
        <w:rPr>
          <w:sz w:val="22"/>
          <w:szCs w:val="22"/>
        </w:rPr>
        <w:t>с 27.04.2020 по</w:t>
      </w:r>
      <w:r w:rsidRPr="00270E8A">
        <w:rPr>
          <w:sz w:val="22"/>
          <w:szCs w:val="22"/>
        </w:rPr>
        <w:t xml:space="preserve"> настоящее время – 3,5%).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394"/>
      </w:tblGrid>
      <w:tr w:rsidR="00B433CC" w:rsidRPr="00270E8A" w:rsidTr="002B0F2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433CC" w:rsidRPr="00270E8A" w:rsidRDefault="00B433CC" w:rsidP="00270E8A">
            <w:pPr>
              <w:pStyle w:val="a9"/>
              <w:jc w:val="both"/>
              <w:rPr>
                <w:sz w:val="22"/>
                <w:szCs w:val="22"/>
              </w:rPr>
            </w:pPr>
            <w:r w:rsidRPr="00F642FF">
              <w:rPr>
                <w:color w:val="0082B5" w:themeColor="accent1"/>
                <w:sz w:val="22"/>
                <w:szCs w:val="22"/>
              </w:rPr>
              <w:t xml:space="preserve">! </w:t>
            </w:r>
            <w:r w:rsidRPr="002B0F2A">
              <w:rPr>
                <w:sz w:val="22"/>
                <w:szCs w:val="22"/>
                <w:shd w:val="clear" w:color="auto" w:fill="D9D9D9" w:themeFill="background1" w:themeFillShade="D9"/>
              </w:rPr>
              <w:t>Срок кредитования – до 1 октября 2020 года.</w:t>
            </w:r>
          </w:p>
        </w:tc>
      </w:tr>
    </w:tbl>
    <w:p w:rsidR="00B433CC" w:rsidRPr="00B433CC" w:rsidRDefault="00B433CC" w:rsidP="00B433CC">
      <w:pPr>
        <w:spacing w:after="0"/>
        <w:rPr>
          <w:sz w:val="24"/>
          <w:szCs w:val="24"/>
        </w:rPr>
      </w:pPr>
    </w:p>
    <w:p w:rsidR="00B433CC" w:rsidRPr="00270E8A" w:rsidRDefault="00B433CC" w:rsidP="00270E8A">
      <w:pPr>
        <w:pStyle w:val="a9"/>
        <w:jc w:val="both"/>
        <w:rPr>
          <w:sz w:val="22"/>
          <w:szCs w:val="22"/>
        </w:rPr>
      </w:pPr>
      <w:r w:rsidRPr="00270E8A">
        <w:rPr>
          <w:sz w:val="22"/>
          <w:szCs w:val="22"/>
        </w:rPr>
        <w:t>Максимальная величина заёмных средств высчитывается исходя из количества официально трудоустроенных наемных работников х МРОТ (с учетом районных коэффициентов и выплат в фонды) х на 6 месяцев.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106"/>
      </w:tblGrid>
      <w:tr w:rsidR="00B433CC" w:rsidRPr="00270E8A" w:rsidTr="002B0F2A">
        <w:tc>
          <w:tcPr>
            <w:tcW w:w="284" w:type="dxa"/>
            <w:vMerge w:val="restart"/>
            <w:shd w:val="clear" w:color="auto" w:fill="D9D9D9" w:themeFill="background1" w:themeFillShade="D9"/>
          </w:tcPr>
          <w:p w:rsidR="00B433CC" w:rsidRPr="00270E8A" w:rsidRDefault="00B433CC" w:rsidP="00B433CC">
            <w:pPr>
              <w:rPr>
                <w:b/>
                <w:sz w:val="22"/>
                <w:szCs w:val="22"/>
              </w:rPr>
            </w:pPr>
            <w:r w:rsidRPr="00F642FF">
              <w:rPr>
                <w:b/>
                <w:color w:val="0082B5" w:themeColor="accent1"/>
                <w:sz w:val="22"/>
                <w:szCs w:val="22"/>
              </w:rPr>
              <w:t>!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433CC" w:rsidRPr="00270E8A" w:rsidRDefault="00B433CC" w:rsidP="00B433CC">
            <w:pPr>
              <w:rPr>
                <w:b/>
                <w:sz w:val="22"/>
                <w:szCs w:val="22"/>
              </w:rPr>
            </w:pPr>
            <w:r w:rsidRPr="00270E8A">
              <w:rPr>
                <w:b/>
                <w:sz w:val="22"/>
                <w:szCs w:val="22"/>
              </w:rPr>
              <w:t>Когда нужно выплачивать кредит?</w:t>
            </w:r>
          </w:p>
        </w:tc>
      </w:tr>
      <w:tr w:rsidR="00B433CC" w:rsidRPr="00270E8A" w:rsidTr="002B0F2A">
        <w:tc>
          <w:tcPr>
            <w:tcW w:w="284" w:type="dxa"/>
            <w:vMerge/>
            <w:shd w:val="clear" w:color="auto" w:fill="D9D9D9" w:themeFill="background1" w:themeFillShade="D9"/>
          </w:tcPr>
          <w:p w:rsidR="00B433CC" w:rsidRPr="00270E8A" w:rsidRDefault="00B433CC" w:rsidP="00B433CC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B433CC" w:rsidRPr="00270E8A" w:rsidRDefault="00B433CC" w:rsidP="00090D0A">
            <w:pPr>
              <w:jc w:val="both"/>
              <w:rPr>
                <w:b/>
                <w:sz w:val="22"/>
                <w:szCs w:val="22"/>
              </w:rPr>
            </w:pPr>
            <w:r w:rsidRPr="00270E8A">
              <w:rPr>
                <w:sz w:val="22"/>
                <w:szCs w:val="22"/>
              </w:rPr>
              <w:t xml:space="preserve">По окончании кредитного договора или с 1 октября 2020 года – в соответствии с графиком. </w:t>
            </w:r>
          </w:p>
        </w:tc>
      </w:tr>
    </w:tbl>
    <w:p w:rsidR="0045239F" w:rsidRDefault="0045239F" w:rsidP="0045239F">
      <w:pPr>
        <w:pStyle w:val="a9"/>
        <w:rPr>
          <w:b/>
          <w:color w:val="00B050"/>
          <w:sz w:val="24"/>
          <w:szCs w:val="24"/>
          <w:lang w:eastAsia="en-US"/>
        </w:rPr>
      </w:pPr>
    </w:p>
    <w:p w:rsidR="0045239F" w:rsidRPr="006B1DB9" w:rsidRDefault="0045239F" w:rsidP="0045239F">
      <w:pPr>
        <w:pStyle w:val="a9"/>
        <w:rPr>
          <w:b/>
          <w:color w:val="0082B5" w:themeColor="accent1"/>
          <w:sz w:val="24"/>
          <w:szCs w:val="24"/>
          <w:lang w:eastAsia="en-US"/>
        </w:rPr>
      </w:pPr>
      <w:r w:rsidRPr="006B1DB9">
        <w:rPr>
          <w:b/>
          <w:color w:val="0082B5" w:themeColor="accent1"/>
          <w:sz w:val="24"/>
          <w:szCs w:val="24"/>
          <w:lang w:eastAsia="en-US"/>
        </w:rPr>
        <w:t>КТО МОЖЕТ ПОЛУЧИТЬ</w:t>
      </w:r>
    </w:p>
    <w:p w:rsidR="0045239F" w:rsidRPr="00270E8A" w:rsidRDefault="005E1AEB" w:rsidP="0045239F">
      <w:pPr>
        <w:pStyle w:val="a9"/>
        <w:jc w:val="both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Юридические лица и</w:t>
      </w:r>
      <w:r w:rsidR="0045239F" w:rsidRPr="00270E8A">
        <w:rPr>
          <w:sz w:val="22"/>
          <w:szCs w:val="24"/>
          <w:lang w:eastAsia="en-US"/>
        </w:rPr>
        <w:t xml:space="preserve"> индивидуальные предприниматели из наиболее пострадавших отраслей экономики в соответствии с перечнем, утвержденным Постановлением Правительства РФ от 03.04.2020 №  434 (</w:t>
      </w:r>
      <w:r>
        <w:rPr>
          <w:sz w:val="22"/>
          <w:szCs w:val="24"/>
          <w:lang w:eastAsia="en-US"/>
        </w:rPr>
        <w:t>актуальная версия находится по адресу</w:t>
      </w:r>
      <w:r w:rsidRPr="005E1AEB">
        <w:rPr>
          <w:sz w:val="22"/>
          <w:szCs w:val="24"/>
          <w:lang w:eastAsia="en-US"/>
        </w:rPr>
        <w:t xml:space="preserve"> </w:t>
      </w:r>
      <w:r>
        <w:rPr>
          <w:sz w:val="22"/>
          <w:szCs w:val="24"/>
          <w:lang w:val="en-US" w:eastAsia="en-US"/>
        </w:rPr>
        <w:t>www</w:t>
      </w:r>
      <w:r w:rsidRPr="005E1AEB">
        <w:rPr>
          <w:sz w:val="22"/>
          <w:szCs w:val="24"/>
          <w:lang w:eastAsia="en-US"/>
        </w:rPr>
        <w:t>.</w:t>
      </w:r>
      <w:r>
        <w:rPr>
          <w:sz w:val="22"/>
          <w:szCs w:val="24"/>
          <w:lang w:val="en-US" w:eastAsia="en-US"/>
        </w:rPr>
        <w:t>government</w:t>
      </w:r>
      <w:r w:rsidRPr="005E1AEB">
        <w:rPr>
          <w:sz w:val="22"/>
          <w:szCs w:val="24"/>
          <w:lang w:eastAsia="en-US"/>
        </w:rPr>
        <w:t>.</w:t>
      </w:r>
      <w:proofErr w:type="spellStart"/>
      <w:r>
        <w:rPr>
          <w:sz w:val="22"/>
          <w:szCs w:val="24"/>
          <w:lang w:val="en-US" w:eastAsia="en-US"/>
        </w:rPr>
        <w:t>ru</w:t>
      </w:r>
      <w:proofErr w:type="spellEnd"/>
      <w:r w:rsidRPr="005E1AEB">
        <w:rPr>
          <w:sz w:val="22"/>
          <w:szCs w:val="24"/>
          <w:lang w:eastAsia="en-US"/>
        </w:rPr>
        <w:t>/</w:t>
      </w:r>
      <w:r>
        <w:rPr>
          <w:sz w:val="22"/>
          <w:szCs w:val="24"/>
          <w:lang w:val="en-US" w:eastAsia="en-US"/>
        </w:rPr>
        <w:t>docs</w:t>
      </w:r>
      <w:r w:rsidRPr="005E1AEB">
        <w:rPr>
          <w:sz w:val="22"/>
          <w:szCs w:val="24"/>
          <w:lang w:eastAsia="en-US"/>
        </w:rPr>
        <w:t>/39382</w:t>
      </w:r>
      <w:r w:rsidR="0045239F" w:rsidRPr="00270E8A">
        <w:rPr>
          <w:sz w:val="22"/>
          <w:szCs w:val="24"/>
          <w:lang w:eastAsia="en-US"/>
        </w:rPr>
        <w:t xml:space="preserve">), причем: </w:t>
      </w:r>
    </w:p>
    <w:p w:rsidR="0045239F" w:rsidRPr="00270E8A" w:rsidRDefault="000C395C" w:rsidP="0045239F">
      <w:pPr>
        <w:pStyle w:val="a9"/>
        <w:numPr>
          <w:ilvl w:val="0"/>
          <w:numId w:val="22"/>
        </w:numPr>
        <w:ind w:left="0" w:firstLine="0"/>
        <w:jc w:val="both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д</w:t>
      </w:r>
      <w:r w:rsidR="0045239F" w:rsidRPr="00270E8A">
        <w:rPr>
          <w:sz w:val="22"/>
          <w:szCs w:val="24"/>
          <w:lang w:eastAsia="en-US"/>
        </w:rPr>
        <w:t xml:space="preserve">ля </w:t>
      </w:r>
      <w:r>
        <w:rPr>
          <w:sz w:val="22"/>
          <w:szCs w:val="24"/>
          <w:lang w:eastAsia="en-US"/>
        </w:rPr>
        <w:t xml:space="preserve">малых и </w:t>
      </w:r>
      <w:proofErr w:type="spellStart"/>
      <w:r>
        <w:rPr>
          <w:sz w:val="22"/>
          <w:szCs w:val="24"/>
          <w:lang w:eastAsia="en-US"/>
        </w:rPr>
        <w:t>микропредприятий</w:t>
      </w:r>
      <w:proofErr w:type="spellEnd"/>
      <w:r w:rsidR="0045239F" w:rsidRPr="00270E8A">
        <w:rPr>
          <w:sz w:val="22"/>
          <w:szCs w:val="24"/>
          <w:lang w:eastAsia="en-US"/>
        </w:rPr>
        <w:t>, включенных в реестр МСП</w:t>
      </w:r>
      <w:r w:rsidR="005E1AEB">
        <w:rPr>
          <w:sz w:val="22"/>
          <w:szCs w:val="24"/>
          <w:lang w:eastAsia="en-US"/>
        </w:rPr>
        <w:t>,</w:t>
      </w:r>
      <w:r w:rsidR="0045239F" w:rsidRPr="00270E8A">
        <w:rPr>
          <w:sz w:val="22"/>
          <w:szCs w:val="24"/>
          <w:lang w:eastAsia="en-US"/>
        </w:rPr>
        <w:t xml:space="preserve"> учитывается </w:t>
      </w:r>
      <w:r w:rsidR="0045239F" w:rsidRPr="00270E8A">
        <w:rPr>
          <w:sz w:val="22"/>
          <w:szCs w:val="24"/>
          <w:lang w:eastAsia="en-US"/>
        </w:rPr>
        <w:t>принадлежность по основному или дополнительному ОКВЭД.</w:t>
      </w:r>
    </w:p>
    <w:p w:rsidR="0045239F" w:rsidRPr="00270E8A" w:rsidRDefault="000C395C" w:rsidP="0045239F">
      <w:pPr>
        <w:pStyle w:val="a9"/>
        <w:numPr>
          <w:ilvl w:val="0"/>
          <w:numId w:val="22"/>
        </w:numPr>
        <w:ind w:left="0" w:firstLine="0"/>
        <w:jc w:val="both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д</w:t>
      </w:r>
      <w:r w:rsidR="0045239F" w:rsidRPr="00270E8A">
        <w:rPr>
          <w:sz w:val="22"/>
          <w:szCs w:val="24"/>
          <w:lang w:eastAsia="en-US"/>
        </w:rPr>
        <w:t>ля остальных организаций – принадлежность по основному ОКВЭД.</w:t>
      </w:r>
    </w:p>
    <w:p w:rsidR="0045239F" w:rsidRPr="0045239F" w:rsidRDefault="0045239F" w:rsidP="0045239F">
      <w:pPr>
        <w:pStyle w:val="a9"/>
        <w:rPr>
          <w:sz w:val="24"/>
          <w:szCs w:val="24"/>
          <w:lang w:eastAsia="en-US"/>
        </w:rPr>
      </w:pPr>
    </w:p>
    <w:p w:rsidR="0045239F" w:rsidRPr="002B0F2A" w:rsidRDefault="0045239F" w:rsidP="0045239F">
      <w:pPr>
        <w:pStyle w:val="a9"/>
        <w:jc w:val="both"/>
        <w:rPr>
          <w:b/>
          <w:color w:val="0082B5" w:themeColor="accent1"/>
          <w:sz w:val="24"/>
          <w:szCs w:val="24"/>
          <w:lang w:eastAsia="en-US"/>
        </w:rPr>
      </w:pPr>
      <w:r w:rsidRPr="002B0F2A">
        <w:rPr>
          <w:b/>
          <w:color w:val="0082B5" w:themeColor="accent1"/>
          <w:sz w:val="24"/>
          <w:szCs w:val="24"/>
          <w:lang w:eastAsia="en-US"/>
        </w:rPr>
        <w:t>УСЛОВИЯ ПОЛУЧЕНИЯ</w:t>
      </w:r>
    </w:p>
    <w:p w:rsidR="0045239F" w:rsidRPr="00270E8A" w:rsidRDefault="0014313C" w:rsidP="0045239F">
      <w:pPr>
        <w:pStyle w:val="a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• </w:t>
      </w:r>
      <w:r w:rsidR="0045239F" w:rsidRPr="00270E8A">
        <w:rPr>
          <w:sz w:val="22"/>
          <w:szCs w:val="22"/>
          <w:lang w:eastAsia="en-US"/>
        </w:rPr>
        <w:t xml:space="preserve"> ведение деятельности не менее 1 года, наличие факта хотя бы </w:t>
      </w:r>
      <w:proofErr w:type="spellStart"/>
      <w:r w:rsidR="0045239F" w:rsidRPr="00270E8A">
        <w:rPr>
          <w:sz w:val="22"/>
          <w:szCs w:val="22"/>
          <w:lang w:eastAsia="en-US"/>
        </w:rPr>
        <w:t>единократной</w:t>
      </w:r>
      <w:proofErr w:type="spellEnd"/>
      <w:r w:rsidR="0045239F" w:rsidRPr="00270E8A">
        <w:rPr>
          <w:sz w:val="22"/>
          <w:szCs w:val="22"/>
          <w:lang w:eastAsia="en-US"/>
        </w:rPr>
        <w:t xml:space="preserve"> уплаты налогов.</w:t>
      </w:r>
    </w:p>
    <w:p w:rsidR="0045239F" w:rsidRPr="00270E8A" w:rsidRDefault="0045239F" w:rsidP="0045239F">
      <w:pPr>
        <w:pStyle w:val="a9"/>
        <w:jc w:val="both"/>
        <w:rPr>
          <w:sz w:val="22"/>
          <w:szCs w:val="22"/>
          <w:lang w:eastAsia="en-US"/>
        </w:rPr>
      </w:pPr>
      <w:r w:rsidRPr="00270E8A">
        <w:rPr>
          <w:sz w:val="22"/>
          <w:szCs w:val="22"/>
          <w:lang w:eastAsia="en-US"/>
        </w:rPr>
        <w:t>•  отсутствие введенной процедуры банкротства.</w:t>
      </w:r>
    </w:p>
    <w:p w:rsidR="0045239F" w:rsidRPr="00270E8A" w:rsidRDefault="0045239F" w:rsidP="0045239F">
      <w:pPr>
        <w:pStyle w:val="a9"/>
        <w:jc w:val="both"/>
        <w:rPr>
          <w:sz w:val="22"/>
          <w:szCs w:val="22"/>
          <w:lang w:eastAsia="en-US"/>
        </w:rPr>
      </w:pPr>
      <w:r w:rsidRPr="00270E8A">
        <w:rPr>
          <w:sz w:val="22"/>
          <w:szCs w:val="22"/>
          <w:lang w:eastAsia="en-US"/>
        </w:rPr>
        <w:t xml:space="preserve">•  </w:t>
      </w:r>
      <w:r w:rsidR="00154417">
        <w:rPr>
          <w:sz w:val="22"/>
          <w:szCs w:val="22"/>
          <w:lang w:eastAsia="en-US"/>
        </w:rPr>
        <w:t>о</w:t>
      </w:r>
      <w:r w:rsidRPr="00270E8A">
        <w:rPr>
          <w:sz w:val="22"/>
          <w:szCs w:val="22"/>
          <w:lang w:eastAsia="en-US"/>
        </w:rPr>
        <w:t xml:space="preserve">бязательное условие – сохранение численности персонала на весь период кредитования или сокращение персонала не более чем на 10% в месяц. </w:t>
      </w:r>
    </w:p>
    <w:p w:rsidR="0045239F" w:rsidRPr="0045239F" w:rsidRDefault="0045239F" w:rsidP="0045239F">
      <w:pPr>
        <w:pStyle w:val="a9"/>
        <w:rPr>
          <w:sz w:val="24"/>
          <w:szCs w:val="24"/>
          <w:lang w:eastAsia="en-US"/>
        </w:rPr>
      </w:pPr>
    </w:p>
    <w:p w:rsidR="0045239F" w:rsidRPr="002B0F2A" w:rsidRDefault="0045239F" w:rsidP="0045239F">
      <w:pPr>
        <w:pStyle w:val="a9"/>
        <w:rPr>
          <w:b/>
          <w:color w:val="0082B5" w:themeColor="accent1"/>
          <w:sz w:val="24"/>
          <w:szCs w:val="24"/>
          <w:lang w:eastAsia="en-US"/>
        </w:rPr>
      </w:pPr>
      <w:r w:rsidRPr="002B0F2A">
        <w:rPr>
          <w:b/>
          <w:color w:val="0082B5" w:themeColor="accent1"/>
          <w:sz w:val="24"/>
          <w:szCs w:val="24"/>
          <w:lang w:eastAsia="en-US"/>
        </w:rPr>
        <w:t>КАК ПОЛУЧИТЬ</w:t>
      </w:r>
    </w:p>
    <w:p w:rsidR="00151D46" w:rsidRPr="00270E8A" w:rsidRDefault="00151D46" w:rsidP="00151D46">
      <w:pPr>
        <w:pStyle w:val="a9"/>
        <w:jc w:val="both"/>
        <w:rPr>
          <w:sz w:val="22"/>
          <w:szCs w:val="22"/>
        </w:rPr>
      </w:pPr>
      <w:r w:rsidRPr="00270E8A">
        <w:rPr>
          <w:sz w:val="22"/>
          <w:szCs w:val="22"/>
        </w:rPr>
        <w:t>Обратиться в банк – участник программы (по телефону или  онлайн).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394"/>
      </w:tblGrid>
      <w:tr w:rsidR="00151D46" w:rsidRPr="00270E8A" w:rsidTr="002B0F2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1D46" w:rsidRPr="00270E8A" w:rsidRDefault="00151D46" w:rsidP="00151D46">
            <w:pPr>
              <w:pStyle w:val="a9"/>
              <w:jc w:val="both"/>
              <w:rPr>
                <w:sz w:val="22"/>
                <w:szCs w:val="22"/>
              </w:rPr>
            </w:pPr>
            <w:r w:rsidRPr="00F642FF">
              <w:rPr>
                <w:b/>
                <w:color w:val="0082B5" w:themeColor="accent1"/>
                <w:sz w:val="22"/>
                <w:szCs w:val="22"/>
              </w:rPr>
              <w:t>!</w:t>
            </w:r>
            <w:r w:rsidRPr="00270E8A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270E8A">
              <w:rPr>
                <w:sz w:val="22"/>
                <w:szCs w:val="22"/>
              </w:rPr>
              <w:t>Наличие зарплатного проекта в данной кредитной организации не обязательно.</w:t>
            </w:r>
          </w:p>
          <w:p w:rsidR="000B6D6F" w:rsidRPr="00270E8A" w:rsidRDefault="000B6D6F" w:rsidP="00151D46">
            <w:pPr>
              <w:pStyle w:val="a9"/>
              <w:jc w:val="both"/>
              <w:rPr>
                <w:sz w:val="22"/>
                <w:szCs w:val="22"/>
              </w:rPr>
            </w:pPr>
            <w:r w:rsidRPr="00F642FF">
              <w:rPr>
                <w:b/>
                <w:color w:val="0082B5" w:themeColor="accent1"/>
                <w:sz w:val="22"/>
                <w:szCs w:val="22"/>
              </w:rPr>
              <w:t>!</w:t>
            </w:r>
            <w:r w:rsidR="00090D0A" w:rsidRPr="00270E8A">
              <w:rPr>
                <w:sz w:val="22"/>
                <w:szCs w:val="22"/>
              </w:rPr>
              <w:t xml:space="preserve"> </w:t>
            </w:r>
            <w:r w:rsidRPr="00270E8A">
              <w:rPr>
                <w:sz w:val="22"/>
                <w:szCs w:val="22"/>
              </w:rPr>
              <w:t>Кредитный договор не предусматривает взимания с заемщика комиссий и сборов, иных платежей, кроме штрафных санкций в случае неисполнения договора</w:t>
            </w:r>
          </w:p>
        </w:tc>
      </w:tr>
    </w:tbl>
    <w:p w:rsidR="0045239F" w:rsidRDefault="0045239F" w:rsidP="0045239F">
      <w:pPr>
        <w:pStyle w:val="a9"/>
        <w:rPr>
          <w:sz w:val="24"/>
          <w:szCs w:val="24"/>
          <w:lang w:eastAsia="en-US"/>
        </w:rPr>
      </w:pPr>
    </w:p>
    <w:p w:rsidR="00151D46" w:rsidRPr="002B0F2A" w:rsidRDefault="00151D46" w:rsidP="00270E8A">
      <w:pPr>
        <w:pStyle w:val="a9"/>
        <w:jc w:val="both"/>
        <w:rPr>
          <w:sz w:val="22"/>
          <w:szCs w:val="22"/>
          <w:lang w:eastAsia="en-US"/>
        </w:rPr>
      </w:pPr>
      <w:r w:rsidRPr="002B0F2A">
        <w:rPr>
          <w:sz w:val="22"/>
          <w:szCs w:val="22"/>
          <w:lang w:eastAsia="en-US"/>
        </w:rPr>
        <w:t>Список кредитных организаций</w:t>
      </w:r>
      <w:r w:rsidR="00154417">
        <w:rPr>
          <w:sz w:val="22"/>
          <w:szCs w:val="22"/>
          <w:lang w:eastAsia="en-US"/>
        </w:rPr>
        <w:t>, работающих с данной программой,</w:t>
      </w:r>
      <w:r w:rsidRPr="002B0F2A">
        <w:rPr>
          <w:sz w:val="22"/>
          <w:szCs w:val="22"/>
          <w:lang w:eastAsia="en-US"/>
        </w:rPr>
        <w:t xml:space="preserve"> размещен</w:t>
      </w:r>
      <w:r w:rsidR="003551FC" w:rsidRPr="002B0F2A">
        <w:rPr>
          <w:sz w:val="22"/>
          <w:szCs w:val="22"/>
          <w:lang w:eastAsia="en-US"/>
        </w:rPr>
        <w:t xml:space="preserve"> </w:t>
      </w:r>
      <w:r w:rsidR="009741AD" w:rsidRPr="002B0F2A">
        <w:rPr>
          <w:sz w:val="22"/>
          <w:szCs w:val="22"/>
          <w:lang w:eastAsia="en-US"/>
        </w:rPr>
        <w:t xml:space="preserve">по адресу </w:t>
      </w:r>
      <w:r w:rsidR="009741AD" w:rsidRPr="002B0F2A">
        <w:rPr>
          <w:sz w:val="22"/>
          <w:szCs w:val="22"/>
          <w:lang w:val="en-US" w:eastAsia="en-US"/>
        </w:rPr>
        <w:t>https</w:t>
      </w:r>
      <w:r w:rsidR="009741AD" w:rsidRPr="002B0F2A">
        <w:rPr>
          <w:sz w:val="22"/>
          <w:szCs w:val="22"/>
          <w:lang w:eastAsia="en-US"/>
        </w:rPr>
        <w:t>://</w:t>
      </w:r>
      <w:proofErr w:type="spellStart"/>
      <w:r w:rsidR="009741AD" w:rsidRPr="002B0F2A">
        <w:rPr>
          <w:sz w:val="22"/>
          <w:szCs w:val="22"/>
          <w:lang w:eastAsia="en-US"/>
        </w:rPr>
        <w:t>мойбизнес.рф</w:t>
      </w:r>
      <w:proofErr w:type="spellEnd"/>
      <w:r w:rsidR="009741AD" w:rsidRPr="002B0F2A">
        <w:rPr>
          <w:sz w:val="22"/>
          <w:szCs w:val="22"/>
          <w:lang w:eastAsia="en-US"/>
        </w:rPr>
        <w:t>/</w:t>
      </w:r>
      <w:proofErr w:type="spellStart"/>
      <w:r w:rsidR="009741AD" w:rsidRPr="002B0F2A">
        <w:rPr>
          <w:sz w:val="22"/>
          <w:szCs w:val="22"/>
          <w:lang w:val="en-US" w:eastAsia="en-US"/>
        </w:rPr>
        <w:t>novosti</w:t>
      </w:r>
      <w:proofErr w:type="spellEnd"/>
      <w:r w:rsidR="009741AD" w:rsidRPr="002B0F2A">
        <w:rPr>
          <w:sz w:val="22"/>
          <w:szCs w:val="22"/>
          <w:lang w:eastAsia="en-US"/>
        </w:rPr>
        <w:t>/</w:t>
      </w:r>
      <w:r w:rsidR="009741AD" w:rsidRPr="002B0F2A">
        <w:rPr>
          <w:sz w:val="22"/>
          <w:szCs w:val="22"/>
          <w:lang w:val="en-US" w:eastAsia="en-US"/>
        </w:rPr>
        <w:t>news</w:t>
      </w:r>
      <w:r w:rsidR="009741AD" w:rsidRPr="002B0F2A">
        <w:rPr>
          <w:sz w:val="22"/>
          <w:szCs w:val="22"/>
          <w:lang w:eastAsia="en-US"/>
        </w:rPr>
        <w:t>/</w:t>
      </w:r>
      <w:proofErr w:type="spellStart"/>
      <w:r w:rsidR="009741AD" w:rsidRPr="002B0F2A">
        <w:rPr>
          <w:sz w:val="22"/>
          <w:szCs w:val="22"/>
          <w:lang w:val="en-US" w:eastAsia="en-US"/>
        </w:rPr>
        <w:t>spisok</w:t>
      </w:r>
      <w:proofErr w:type="spellEnd"/>
      <w:r w:rsidR="009741AD" w:rsidRPr="002B0F2A">
        <w:rPr>
          <w:sz w:val="22"/>
          <w:szCs w:val="22"/>
          <w:lang w:eastAsia="en-US"/>
        </w:rPr>
        <w:t>-</w:t>
      </w:r>
      <w:proofErr w:type="spellStart"/>
      <w:r w:rsidR="009741AD" w:rsidRPr="002B0F2A">
        <w:rPr>
          <w:sz w:val="22"/>
          <w:szCs w:val="22"/>
          <w:lang w:val="en-US" w:eastAsia="en-US"/>
        </w:rPr>
        <w:t>bankov</w:t>
      </w:r>
      <w:proofErr w:type="spellEnd"/>
      <w:r w:rsidR="009741AD" w:rsidRPr="002B0F2A">
        <w:rPr>
          <w:sz w:val="22"/>
          <w:szCs w:val="22"/>
          <w:lang w:eastAsia="en-US"/>
        </w:rPr>
        <w:t>-</w:t>
      </w:r>
      <w:r w:rsidR="009741AD" w:rsidRPr="002B0F2A">
        <w:rPr>
          <w:sz w:val="22"/>
          <w:szCs w:val="22"/>
          <w:lang w:val="en-US" w:eastAsia="en-US"/>
        </w:rPr>
        <w:t>v</w:t>
      </w:r>
      <w:r w:rsidR="009741AD" w:rsidRPr="002B0F2A">
        <w:rPr>
          <w:sz w:val="22"/>
          <w:szCs w:val="22"/>
          <w:lang w:eastAsia="en-US"/>
        </w:rPr>
        <w:t>-</w:t>
      </w:r>
      <w:proofErr w:type="spellStart"/>
      <w:r w:rsidR="009741AD" w:rsidRPr="002B0F2A">
        <w:rPr>
          <w:sz w:val="22"/>
          <w:szCs w:val="22"/>
          <w:lang w:val="en-US" w:eastAsia="en-US"/>
        </w:rPr>
        <w:t>kotorykh</w:t>
      </w:r>
      <w:proofErr w:type="spellEnd"/>
      <w:r w:rsidR="009741AD" w:rsidRPr="002B0F2A">
        <w:rPr>
          <w:sz w:val="22"/>
          <w:szCs w:val="22"/>
          <w:lang w:eastAsia="en-US"/>
        </w:rPr>
        <w:t>-</w:t>
      </w:r>
      <w:proofErr w:type="spellStart"/>
      <w:r w:rsidR="009741AD" w:rsidRPr="002B0F2A">
        <w:rPr>
          <w:sz w:val="22"/>
          <w:szCs w:val="22"/>
          <w:lang w:val="en-US" w:eastAsia="en-US"/>
        </w:rPr>
        <w:t>mozhno</w:t>
      </w:r>
      <w:proofErr w:type="spellEnd"/>
      <w:r w:rsidR="009741AD" w:rsidRPr="002B0F2A">
        <w:rPr>
          <w:sz w:val="22"/>
          <w:szCs w:val="22"/>
          <w:lang w:eastAsia="en-US"/>
        </w:rPr>
        <w:t>-</w:t>
      </w:r>
      <w:proofErr w:type="spellStart"/>
      <w:r w:rsidR="009741AD" w:rsidRPr="002B0F2A">
        <w:rPr>
          <w:sz w:val="22"/>
          <w:szCs w:val="22"/>
          <w:lang w:val="en-US" w:eastAsia="en-US"/>
        </w:rPr>
        <w:t>poluchit</w:t>
      </w:r>
      <w:proofErr w:type="spellEnd"/>
      <w:r w:rsidR="009741AD" w:rsidRPr="002B0F2A">
        <w:rPr>
          <w:sz w:val="22"/>
          <w:szCs w:val="22"/>
          <w:lang w:eastAsia="en-US"/>
        </w:rPr>
        <w:t>-</w:t>
      </w:r>
      <w:proofErr w:type="spellStart"/>
      <w:r w:rsidR="009741AD" w:rsidRPr="002B0F2A">
        <w:rPr>
          <w:sz w:val="22"/>
          <w:szCs w:val="22"/>
          <w:lang w:val="en-US" w:eastAsia="en-US"/>
        </w:rPr>
        <w:t>otsrochku</w:t>
      </w:r>
      <w:proofErr w:type="spellEnd"/>
      <w:r w:rsidR="009741AD" w:rsidRPr="002B0F2A">
        <w:rPr>
          <w:sz w:val="22"/>
          <w:szCs w:val="22"/>
          <w:lang w:eastAsia="en-US"/>
        </w:rPr>
        <w:t>-</w:t>
      </w:r>
      <w:proofErr w:type="spellStart"/>
      <w:r w:rsidR="009741AD" w:rsidRPr="002B0F2A">
        <w:rPr>
          <w:sz w:val="22"/>
          <w:szCs w:val="22"/>
          <w:lang w:val="en-US" w:eastAsia="en-US"/>
        </w:rPr>
        <w:t>i</w:t>
      </w:r>
      <w:proofErr w:type="spellEnd"/>
      <w:r w:rsidR="009741AD" w:rsidRPr="002B0F2A">
        <w:rPr>
          <w:sz w:val="22"/>
          <w:szCs w:val="22"/>
          <w:lang w:eastAsia="en-US"/>
        </w:rPr>
        <w:t>-</w:t>
      </w:r>
      <w:proofErr w:type="spellStart"/>
      <w:r w:rsidR="009741AD" w:rsidRPr="002B0F2A">
        <w:rPr>
          <w:sz w:val="22"/>
          <w:szCs w:val="22"/>
          <w:lang w:val="en-US" w:eastAsia="en-US"/>
        </w:rPr>
        <w:t>besprotsentnye</w:t>
      </w:r>
      <w:proofErr w:type="spellEnd"/>
      <w:r w:rsidR="009741AD" w:rsidRPr="002B0F2A">
        <w:rPr>
          <w:sz w:val="22"/>
          <w:szCs w:val="22"/>
          <w:lang w:eastAsia="en-US"/>
        </w:rPr>
        <w:t>-</w:t>
      </w:r>
      <w:proofErr w:type="spellStart"/>
      <w:r w:rsidR="009741AD" w:rsidRPr="002B0F2A">
        <w:rPr>
          <w:sz w:val="22"/>
          <w:szCs w:val="22"/>
          <w:lang w:val="en-US" w:eastAsia="en-US"/>
        </w:rPr>
        <w:t>zaymy</w:t>
      </w:r>
      <w:proofErr w:type="spellEnd"/>
    </w:p>
    <w:p w:rsidR="0045239F" w:rsidRPr="0045239F" w:rsidRDefault="0045239F" w:rsidP="0045239F">
      <w:pPr>
        <w:pStyle w:val="a9"/>
        <w:rPr>
          <w:sz w:val="24"/>
          <w:szCs w:val="24"/>
          <w:lang w:eastAsia="en-US"/>
        </w:rPr>
      </w:pPr>
      <w:r w:rsidRPr="0045239F">
        <w:rPr>
          <w:sz w:val="24"/>
          <w:szCs w:val="24"/>
          <w:lang w:eastAsia="en-US"/>
        </w:rPr>
        <w:t xml:space="preserve"> </w:t>
      </w:r>
    </w:p>
    <w:p w:rsidR="00752CF1" w:rsidRPr="005E1AEB" w:rsidRDefault="00752CF1" w:rsidP="00B42383">
      <w:pPr>
        <w:spacing w:after="0" w:line="240" w:lineRule="auto"/>
        <w:jc w:val="both"/>
        <w:rPr>
          <w:rFonts w:cstheme="minorHAnsi"/>
          <w:b/>
          <w:color w:val="0082B5" w:themeColor="accent1"/>
          <w:sz w:val="24"/>
          <w:szCs w:val="24"/>
        </w:rPr>
      </w:pPr>
      <w:r w:rsidRPr="005E1AEB">
        <w:rPr>
          <w:rFonts w:cstheme="minorHAnsi"/>
          <w:b/>
          <w:color w:val="0082B5" w:themeColor="accent1"/>
          <w:sz w:val="24"/>
          <w:szCs w:val="24"/>
        </w:rPr>
        <w:t xml:space="preserve">В случае, если кредитор отказывает в предоставлении </w:t>
      </w:r>
      <w:r w:rsidR="003551FC" w:rsidRPr="005E1AEB">
        <w:rPr>
          <w:rFonts w:cstheme="minorHAnsi"/>
          <w:b/>
          <w:color w:val="0082B5" w:themeColor="accent1"/>
          <w:sz w:val="24"/>
          <w:szCs w:val="24"/>
        </w:rPr>
        <w:t>беспроцентного кредита</w:t>
      </w:r>
      <w:r w:rsidRPr="005E1AEB">
        <w:rPr>
          <w:rFonts w:cstheme="minorHAnsi"/>
          <w:b/>
          <w:color w:val="0082B5" w:themeColor="accent1"/>
          <w:sz w:val="24"/>
          <w:szCs w:val="24"/>
        </w:rPr>
        <w:t>, Банк России рекомендует:</w:t>
      </w:r>
    </w:p>
    <w:p w:rsidR="00752CF1" w:rsidRPr="00F90F8E" w:rsidRDefault="00752CF1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обратиться за помощью в деловое объединение (ТПП, Деловая Россия, Опора России и другие)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E25B38" w:rsidRPr="006B1DB9" w:rsidRDefault="00E25B38" w:rsidP="00B42383">
      <w:pPr>
        <w:spacing w:after="0" w:line="240" w:lineRule="auto"/>
        <w:jc w:val="both"/>
        <w:rPr>
          <w:rFonts w:cstheme="minorHAnsi"/>
          <w:color w:val="0082B5" w:themeColor="accent1"/>
          <w:sz w:val="24"/>
          <w:szCs w:val="24"/>
        </w:rPr>
      </w:pPr>
      <w:r w:rsidRPr="00F90F8E">
        <w:rPr>
          <w:rFonts w:cstheme="minorHAnsi"/>
          <w:color w:val="auto"/>
          <w:sz w:val="22"/>
          <w:szCs w:val="22"/>
        </w:rPr>
        <w:t>- обратиться с жалобой в Банк России через интернет приемную</w:t>
      </w:r>
      <w:r w:rsidRPr="00F90F8E">
        <w:rPr>
          <w:rFonts w:cstheme="minorHAnsi"/>
          <w:b/>
          <w:color w:val="00B050"/>
          <w:sz w:val="24"/>
          <w:szCs w:val="24"/>
        </w:rPr>
        <w:t xml:space="preserve"> </w:t>
      </w:r>
      <w:r w:rsidRPr="006B1DB9">
        <w:rPr>
          <w:rFonts w:cstheme="minorHAnsi"/>
          <w:b/>
          <w:color w:val="0082B5" w:themeColor="accent1"/>
          <w:sz w:val="24"/>
          <w:szCs w:val="24"/>
        </w:rPr>
        <w:t xml:space="preserve">на сайте </w:t>
      </w:r>
      <w:hyperlink r:id="rId8" w:history="1">
        <w:r w:rsidRPr="006B1DB9">
          <w:rPr>
            <w:rStyle w:val="aff1"/>
            <w:rFonts w:cstheme="minorHAnsi"/>
            <w:b/>
            <w:color w:val="0082B5" w:themeColor="accent1"/>
            <w:sz w:val="24"/>
            <w:szCs w:val="24"/>
            <w:lang w:val="en-US"/>
          </w:rPr>
          <w:t>www</w:t>
        </w:r>
        <w:r w:rsidRPr="006B1DB9">
          <w:rPr>
            <w:rStyle w:val="aff1"/>
            <w:rFonts w:cstheme="minorHAnsi"/>
            <w:b/>
            <w:color w:val="0082B5" w:themeColor="accent1"/>
            <w:sz w:val="24"/>
            <w:szCs w:val="24"/>
          </w:rPr>
          <w:t>.</w:t>
        </w:r>
        <w:proofErr w:type="spellStart"/>
        <w:r w:rsidRPr="006B1DB9">
          <w:rPr>
            <w:rStyle w:val="aff1"/>
            <w:rFonts w:cstheme="minorHAnsi"/>
            <w:b/>
            <w:color w:val="0082B5" w:themeColor="accent1"/>
            <w:sz w:val="24"/>
            <w:szCs w:val="24"/>
            <w:lang w:val="en-US"/>
          </w:rPr>
          <w:t>cbr</w:t>
        </w:r>
        <w:proofErr w:type="spellEnd"/>
        <w:r w:rsidRPr="006B1DB9">
          <w:rPr>
            <w:rStyle w:val="aff1"/>
            <w:rFonts w:cstheme="minorHAnsi"/>
            <w:b/>
            <w:color w:val="0082B5" w:themeColor="accent1"/>
            <w:sz w:val="24"/>
            <w:szCs w:val="24"/>
          </w:rPr>
          <w:t>.</w:t>
        </w:r>
        <w:proofErr w:type="spellStart"/>
        <w:r w:rsidRPr="006B1DB9">
          <w:rPr>
            <w:rStyle w:val="aff1"/>
            <w:rFonts w:cstheme="minorHAnsi"/>
            <w:b/>
            <w:color w:val="0082B5" w:themeColor="accent1"/>
            <w:sz w:val="24"/>
            <w:szCs w:val="24"/>
            <w:lang w:val="en-US"/>
          </w:rPr>
          <w:t>ru</w:t>
        </w:r>
        <w:proofErr w:type="spellEnd"/>
      </w:hyperlink>
      <w:r w:rsidRPr="00F90F8E">
        <w:rPr>
          <w:rFonts w:cstheme="minorHAnsi"/>
          <w:b/>
          <w:color w:val="00B050"/>
          <w:sz w:val="24"/>
          <w:szCs w:val="24"/>
        </w:rPr>
        <w:t xml:space="preserve"> </w:t>
      </w:r>
      <w:r w:rsidRPr="00F90F8E">
        <w:rPr>
          <w:rFonts w:cstheme="minorHAnsi"/>
          <w:color w:val="auto"/>
          <w:sz w:val="22"/>
          <w:szCs w:val="22"/>
        </w:rPr>
        <w:t xml:space="preserve">или задать вопрос по телефону горячей линии </w:t>
      </w:r>
      <w:r w:rsidRPr="002B0F2A">
        <w:rPr>
          <w:rFonts w:cstheme="minorHAnsi"/>
          <w:b/>
          <w:color w:val="0082B5" w:themeColor="accent1"/>
          <w:sz w:val="24"/>
          <w:szCs w:val="24"/>
        </w:rPr>
        <w:t>8-800-300-3000</w:t>
      </w:r>
    </w:p>
    <w:sectPr w:rsidR="00E25B38" w:rsidRPr="006B1DB9" w:rsidSect="00F90F8E">
      <w:headerReference w:type="even" r:id="rId9"/>
      <w:footerReference w:type="even" r:id="rId10"/>
      <w:footerReference w:type="default" r:id="rId11"/>
      <w:pgSz w:w="11907" w:h="16839" w:code="1"/>
      <w:pgMar w:top="929" w:right="1134" w:bottom="426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65" w:rsidRDefault="00DC7165">
      <w:pPr>
        <w:spacing w:after="0" w:line="240" w:lineRule="auto"/>
      </w:pPr>
      <w:r>
        <w:separator/>
      </w:r>
    </w:p>
  </w:endnote>
  <w:endnote w:type="continuationSeparator" w:id="0">
    <w:p w:rsidR="00DC7165" w:rsidRDefault="00DC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6F" w:rsidRDefault="000B6D6F">
    <w:pPr>
      <w:pStyle w:val="afc"/>
    </w:pPr>
    <w:r>
      <w:rPr>
        <w:color w:val="72E4FF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6B1D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B9" w:rsidRDefault="006B1DB9" w:rsidP="006B1DB9">
    <w:pPr>
      <w:spacing w:after="0" w:line="240" w:lineRule="auto"/>
      <w:rPr>
        <w:sz w:val="16"/>
        <w:szCs w:val="16"/>
      </w:rPr>
    </w:pPr>
  </w:p>
  <w:p w:rsidR="006B1DB9" w:rsidRDefault="006B1DB9" w:rsidP="006B1DB9">
    <w:pPr>
      <w:spacing w:after="0" w:line="240" w:lineRule="auto"/>
      <w:rPr>
        <w:sz w:val="16"/>
        <w:szCs w:val="16"/>
      </w:rPr>
    </w:pPr>
  </w:p>
  <w:p w:rsidR="006B1DB9" w:rsidRPr="006B1DB9" w:rsidRDefault="00154417" w:rsidP="006B1DB9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*</w:t>
    </w:r>
    <w:r w:rsidRPr="00154417">
      <w:rPr>
        <w:sz w:val="16"/>
        <w:szCs w:val="16"/>
      </w:rPr>
      <w:t>п</w:t>
    </w:r>
    <w:r w:rsidR="006B1DB9" w:rsidRPr="00154417">
      <w:rPr>
        <w:sz w:val="16"/>
        <w:szCs w:val="16"/>
      </w:rPr>
      <w:t xml:space="preserve">одготовлено </w:t>
    </w:r>
    <w:r w:rsidR="006B1DB9" w:rsidRPr="006B1DB9">
      <w:rPr>
        <w:sz w:val="16"/>
        <w:szCs w:val="16"/>
      </w:rPr>
      <w:t>Отделением по Оренбургской области Уральского главного управления Центрального банка Российской Федерации</w:t>
    </w:r>
    <w:r>
      <w:rPr>
        <w:sz w:val="16"/>
        <w:szCs w:val="16"/>
      </w:rPr>
      <w:t xml:space="preserve"> 18.05.2020</w:t>
    </w:r>
  </w:p>
  <w:p w:rsidR="006B1DB9" w:rsidRDefault="006B1DB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65" w:rsidRDefault="00DC7165">
      <w:pPr>
        <w:spacing w:after="0" w:line="240" w:lineRule="auto"/>
      </w:pPr>
      <w:r>
        <w:separator/>
      </w:r>
    </w:p>
  </w:footnote>
  <w:footnote w:type="continuationSeparator" w:id="0">
    <w:p w:rsidR="00DC7165" w:rsidRDefault="00DC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6F" w:rsidRDefault="000B6D6F">
    <w:pPr>
      <w:pStyle w:val="aff"/>
      <w:jc w:val="right"/>
    </w:pPr>
    <w:r>
      <w:rPr>
        <w:color w:val="72E4FF" w:themeColor="accent2" w:themeTint="80"/>
      </w:rPr>
      <w:sym w:font="Wingdings 3" w:char="F07D"/>
    </w:r>
    <w:r>
      <w:t xml:space="preserve"> </w:t>
    </w:r>
    <w:sdt>
      <w:sdtPr>
        <w:alias w:val="Название"/>
        <w:id w:val="1680067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4417">
          <w:t>КРЕДИТ ПОД НОЛЬ ПРОЦЕНТОВ. Памятка для предпринимателя*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00BCE7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008C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00BCE7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8CAD" w:themeColor="accent2" w:themeShade="BF"/>
        <w:vertAlign w:val="baseline"/>
      </w:rPr>
    </w:lvl>
  </w:abstractNum>
  <w:abstractNum w:abstractNumId="5" w15:restartNumberingAfterBreak="0">
    <w:nsid w:val="0D7C1143"/>
    <w:multiLevelType w:val="hybridMultilevel"/>
    <w:tmpl w:val="BAE4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7EF6"/>
    <w:multiLevelType w:val="hybridMultilevel"/>
    <w:tmpl w:val="71D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5C6"/>
    <w:multiLevelType w:val="hybridMultilevel"/>
    <w:tmpl w:val="4D24DDE2"/>
    <w:lvl w:ilvl="0" w:tplc="116EE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D"/>
    <w:rsid w:val="000263A7"/>
    <w:rsid w:val="00090D0A"/>
    <w:rsid w:val="000B6D6F"/>
    <w:rsid w:val="000C395C"/>
    <w:rsid w:val="001165BC"/>
    <w:rsid w:val="0014313C"/>
    <w:rsid w:val="00151D46"/>
    <w:rsid w:val="00154417"/>
    <w:rsid w:val="001F7F74"/>
    <w:rsid w:val="00270638"/>
    <w:rsid w:val="00270E8A"/>
    <w:rsid w:val="002B0F2A"/>
    <w:rsid w:val="003129EC"/>
    <w:rsid w:val="003551FC"/>
    <w:rsid w:val="00360E77"/>
    <w:rsid w:val="003A5BB9"/>
    <w:rsid w:val="003F0C31"/>
    <w:rsid w:val="00430EDA"/>
    <w:rsid w:val="0045239F"/>
    <w:rsid w:val="005E1AEB"/>
    <w:rsid w:val="0064231C"/>
    <w:rsid w:val="006725D4"/>
    <w:rsid w:val="006B1DB9"/>
    <w:rsid w:val="00715D38"/>
    <w:rsid w:val="00752CF1"/>
    <w:rsid w:val="00757DF2"/>
    <w:rsid w:val="007C5A2D"/>
    <w:rsid w:val="00866C65"/>
    <w:rsid w:val="008B3063"/>
    <w:rsid w:val="00936AE5"/>
    <w:rsid w:val="009741AD"/>
    <w:rsid w:val="00A90FBC"/>
    <w:rsid w:val="00B42383"/>
    <w:rsid w:val="00B433CC"/>
    <w:rsid w:val="00BF08D3"/>
    <w:rsid w:val="00DC7165"/>
    <w:rsid w:val="00E25B38"/>
    <w:rsid w:val="00E74432"/>
    <w:rsid w:val="00EC6021"/>
    <w:rsid w:val="00F02165"/>
    <w:rsid w:val="00F642FF"/>
    <w:rsid w:val="00F90F8E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8203"/>
  <w15:docId w15:val="{9E995004-B599-448B-B04D-CAF524B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pBdr>
        <w:top w:val="single" w:sz="6" w:space="1" w:color="00BCE7" w:themeColor="accent2"/>
        <w:left w:val="single" w:sz="6" w:space="1" w:color="00BCE7" w:themeColor="accent2"/>
        <w:bottom w:val="single" w:sz="6" w:space="1" w:color="00BCE7" w:themeColor="accent2"/>
        <w:right w:val="single" w:sz="6" w:space="1" w:color="00BCE7" w:themeColor="accent2"/>
      </w:pBdr>
      <w:shd w:val="clear" w:color="auto" w:fill="00BCE7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qFormat/>
    <w:pPr>
      <w:pBdr>
        <w:top w:val="single" w:sz="6" w:space="1" w:color="00BCE7" w:themeColor="accent2"/>
        <w:left w:val="single" w:sz="48" w:space="1" w:color="00BCE7" w:themeColor="accent2"/>
        <w:bottom w:val="single" w:sz="6" w:space="1" w:color="00BCE7" w:themeColor="accent2"/>
        <w:right w:val="single" w:sz="6" w:space="1" w:color="00BCE7" w:themeColor="accent2"/>
      </w:pBdr>
      <w:spacing w:before="240" w:after="80"/>
      <w:ind w:left="144"/>
      <w:outlineLvl w:val="1"/>
    </w:pPr>
    <w:rPr>
      <w:rFonts w:asciiTheme="majorHAnsi" w:hAnsiTheme="majorHAnsi"/>
      <w:color w:val="008C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00BCE7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00BCE7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/>
      <w:color w:val="FFFFFF" w:themeColor="background1"/>
      <w:spacing w:val="5"/>
      <w:sz w:val="20"/>
      <w:szCs w:val="20"/>
      <w:shd w:val="clear" w:color="auto" w:fill="00BCE7" w:themeFill="accent2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/>
      <w:color w:val="008CAD" w:themeColor="accent2" w:themeShade="BF"/>
      <w:spacing w:val="5"/>
      <w:sz w:val="20"/>
      <w:szCs w:val="20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/>
      <w:color w:val="595959" w:themeColor="text1" w:themeTint="A6"/>
      <w:spacing w:val="5"/>
      <w:sz w:val="20"/>
      <w:szCs w:val="20"/>
    </w:rPr>
  </w:style>
  <w:style w:type="paragraph" w:styleId="a4">
    <w:name w:val="Title"/>
    <w:basedOn w:val="a0"/>
    <w:link w:val="a5"/>
    <w:uiPriority w:val="10"/>
    <w:qFormat/>
    <w:pPr>
      <w:spacing w:line="240" w:lineRule="auto"/>
    </w:pPr>
    <w:rPr>
      <w:rFonts w:asciiTheme="majorHAnsi" w:hAnsiTheme="majorHAnsi"/>
      <w:color w:val="00BCE7" w:themeColor="accent2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Pr>
      <w:rFonts w:asciiTheme="majorHAnsi" w:hAnsiTheme="majorHAnsi"/>
      <w:color w:val="00BCE7" w:themeColor="accent2"/>
      <w:sz w:val="52"/>
      <w:szCs w:val="52"/>
    </w:rPr>
  </w:style>
  <w:style w:type="paragraph" w:styleId="a6">
    <w:name w:val="Subtitle"/>
    <w:basedOn w:val="a0"/>
    <w:link w:val="a7"/>
    <w:uiPriority w:val="11"/>
    <w:qFormat/>
    <w:pPr>
      <w:spacing w:after="720" w:line="240" w:lineRule="auto"/>
    </w:pPr>
    <w:rPr>
      <w:rFonts w:asciiTheme="majorHAnsi" w:hAnsiTheme="majorHAnsi"/>
      <w:color w:val="00BCE7" w:themeColor="accent2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color w:val="00BCE7" w:themeColor="accent2"/>
      <w:sz w:val="24"/>
      <w:szCs w:val="24"/>
    </w:rPr>
  </w:style>
  <w:style w:type="paragraph" w:styleId="a8">
    <w:name w:val="caption"/>
    <w:basedOn w:val="a0"/>
    <w:next w:val="a0"/>
    <w:uiPriority w:val="35"/>
    <w:unhideWhenUsed/>
    <w:pPr>
      <w:spacing w:after="0" w:line="240" w:lineRule="auto"/>
    </w:pPr>
    <w:rPr>
      <w:bCs/>
      <w:color w:val="00BCE7" w:themeColor="accent2"/>
      <w:sz w:val="16"/>
      <w:szCs w:val="16"/>
    </w:rPr>
  </w:style>
  <w:style w:type="paragraph" w:styleId="a9">
    <w:name w:val="No Spacing"/>
    <w:basedOn w:val="a0"/>
    <w:link w:val="aa"/>
    <w:uiPriority w:val="1"/>
    <w:qFormat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character" w:styleId="ad">
    <w:name w:val="Book Title"/>
    <w:basedOn w:val="a1"/>
    <w:uiPriority w:val="33"/>
    <w:qFormat/>
    <w:rPr>
      <w:rFonts w:asciiTheme="majorHAnsi" w:hAnsiTheme="majorHAnsi" w:cs="Times New Roman"/>
      <w:i/>
      <w:color w:val="F2665E" w:themeColor="accent6"/>
      <w:sz w:val="20"/>
      <w:szCs w:val="20"/>
    </w:rPr>
  </w:style>
  <w:style w:type="character" w:styleId="ae">
    <w:name w:val="Emphasis"/>
    <w:uiPriority w:val="20"/>
    <w:qFormat/>
    <w:rPr>
      <w:b/>
      <w:i/>
      <w:spacing w:val="0"/>
    </w:rPr>
  </w:style>
  <w:style w:type="paragraph" w:styleId="af">
    <w:name w:val="footer"/>
    <w:basedOn w:val="a0"/>
    <w:link w:val="af0"/>
    <w:uiPriority w:val="99"/>
    <w:unhideWhenUsed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1"/>
    <w:link w:val="af"/>
    <w:uiPriority w:val="99"/>
    <w:rPr>
      <w:rFonts w:cs="Times New Roman"/>
      <w:color w:val="000000" w:themeColor="text1"/>
      <w:sz w:val="20"/>
      <w:szCs w:val="20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basedOn w:val="a1"/>
    <w:link w:val="af1"/>
    <w:uiPriority w:val="99"/>
    <w:rPr>
      <w:rFonts w:cs="Times New Roman"/>
      <w:color w:val="000000" w:themeColor="text1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/>
      <w:color w:val="00BCE7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/>
      <w:i/>
      <w:color w:val="00BCE7" w:themeColor="accent2"/>
      <w:sz w:val="18"/>
      <w:szCs w:val="18"/>
    </w:rPr>
  </w:style>
  <w:style w:type="character" w:styleId="af3">
    <w:name w:val="Intense Emphasis"/>
    <w:basedOn w:val="a1"/>
    <w:uiPriority w:val="21"/>
    <w:qFormat/>
    <w:rPr>
      <w:rFonts w:cs="Times New Roman"/>
      <w:b/>
      <w:i/>
      <w:color w:val="CA7F04" w:themeColor="accent3" w:themeShade="BF"/>
      <w:sz w:val="20"/>
      <w:szCs w:val="20"/>
    </w:rPr>
  </w:style>
  <w:style w:type="paragraph" w:styleId="af4">
    <w:name w:val="Intense Quote"/>
    <w:basedOn w:val="a0"/>
    <w:link w:val="af5"/>
    <w:uiPriority w:val="30"/>
    <w:qFormat/>
    <w:pPr>
      <w:pBdr>
        <w:top w:val="single" w:sz="6" w:space="10" w:color="008CAD" w:themeColor="accent2" w:themeShade="BF"/>
        <w:left w:val="single" w:sz="6" w:space="10" w:color="008CAD" w:themeColor="accent2" w:themeShade="BF"/>
        <w:bottom w:val="single" w:sz="6" w:space="10" w:color="008CAD" w:themeColor="accent2" w:themeShade="BF"/>
        <w:right w:val="single" w:sz="6" w:space="10" w:color="008CAD" w:themeColor="accent2" w:themeShade="BF"/>
      </w:pBdr>
      <w:shd w:val="clear" w:color="auto" w:fill="00BCE7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5">
    <w:name w:val="Выделенная цитата Знак"/>
    <w:basedOn w:val="a1"/>
    <w:link w:val="af4"/>
    <w:uiPriority w:val="30"/>
    <w:rPr>
      <w:rFonts w:asciiTheme="majorHAnsi" w:hAnsiTheme="majorHAnsi"/>
      <w:i/>
      <w:color w:val="FFFFFF" w:themeColor="background1"/>
      <w:sz w:val="20"/>
      <w:szCs w:val="20"/>
      <w:shd w:val="clear" w:color="auto" w:fill="00BCE7" w:themeFill="accent2"/>
    </w:rPr>
  </w:style>
  <w:style w:type="character" w:styleId="af6">
    <w:name w:val="Intense Reference"/>
    <w:basedOn w:val="a1"/>
    <w:uiPriority w:val="32"/>
    <w:qFormat/>
    <w:rPr>
      <w:rFonts w:cs="Times New Roman"/>
      <w:b/>
      <w:color w:val="006187" w:themeColor="accent1" w:themeShade="BF"/>
      <w:sz w:val="20"/>
      <w:szCs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120"/>
      <w:contextualSpacing/>
    </w:p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i/>
      <w:color w:val="7F7F7F" w:themeColor="background1" w:themeShade="7F"/>
      <w:sz w:val="20"/>
      <w:szCs w:val="20"/>
    </w:rPr>
  </w:style>
  <w:style w:type="character" w:styleId="af8">
    <w:name w:val="Strong"/>
    <w:uiPriority w:val="22"/>
    <w:qFormat/>
    <w:rPr>
      <w:rFonts w:asciiTheme="minorHAnsi" w:hAnsiTheme="minorHAnsi"/>
      <w:b/>
      <w:color w:val="00BCE7" w:themeColor="accent2"/>
    </w:rPr>
  </w:style>
  <w:style w:type="character" w:styleId="af9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a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table" w:styleId="afb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00BCE7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0"/>
    <w:next w:val="a0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fd">
    <w:name w:val="Нижний колонтитул правой страницы"/>
    <w:basedOn w:val="af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afe">
    <w:name w:val="Верхний колонтитул первой страницы"/>
    <w:basedOn w:val="a0"/>
    <w:next w:val="a0"/>
    <w:uiPriority w:val="39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1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aff0">
    <w:name w:val="Верхний колонтитул правой страницы"/>
    <w:basedOn w:val="af1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customStyle="1" w:styleId="aa">
    <w:name w:val="Без интервала Знак"/>
    <w:basedOn w:val="a1"/>
    <w:link w:val="a9"/>
    <w:uiPriority w:val="1"/>
    <w:rsid w:val="00B42383"/>
    <w:rPr>
      <w:color w:val="000000" w:themeColor="text1"/>
      <w:sz w:val="20"/>
      <w:szCs w:val="20"/>
    </w:rPr>
  </w:style>
  <w:style w:type="character" w:styleId="aff1">
    <w:name w:val="Hyperlink"/>
    <w:basedOn w:val="a1"/>
    <w:uiPriority w:val="99"/>
    <w:unhideWhenUsed/>
    <w:rsid w:val="00E25B38"/>
    <w:rPr>
      <w:color w:val="B292CA" w:themeColor="hyperlink"/>
      <w:u w:val="single"/>
    </w:rPr>
  </w:style>
  <w:style w:type="table" w:customStyle="1" w:styleId="12">
    <w:name w:val="Сетка таблицы1"/>
    <w:basedOn w:val="a2"/>
    <w:next w:val="afb"/>
    <w:uiPriority w:val="39"/>
    <w:rsid w:val="0045239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0"/>
    <w:uiPriority w:val="34"/>
    <w:qFormat/>
    <w:rsid w:val="0015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07F7FAD54466F81407A96FA246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8B91A-61EF-4452-ADC1-1D367A3D1A46}"/>
      </w:docPartPr>
      <w:docPartBody>
        <w:p w:rsidR="00090DB0" w:rsidRDefault="005D6011">
          <w:pPr>
            <w:pStyle w:val="50F07F7FAD54466F81407A96FA246211"/>
          </w:pPr>
          <w:r>
            <w:t>[Название документа]</w:t>
          </w:r>
        </w:p>
      </w:docPartBody>
    </w:docPart>
    <w:docPart>
      <w:docPartPr>
        <w:name w:val="B79DD989A9024B54A68B956033AEE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DA13B-D4F7-4DC0-8528-FF4ADF4559BF}"/>
      </w:docPartPr>
      <w:docPartBody>
        <w:p w:rsidR="00090DB0" w:rsidRDefault="005D6011">
          <w:pPr>
            <w:pStyle w:val="B79DD989A9024B54A68B956033AEE252"/>
          </w:pPr>
          <w:r>
            <w:rPr>
              <w:color w:val="5B9BD5" w:themeColor="accent1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1"/>
    <w:rsid w:val="00090DB0"/>
    <w:rsid w:val="004405E9"/>
    <w:rsid w:val="005D6011"/>
    <w:rsid w:val="00B24D74"/>
    <w:rsid w:val="00CB48B2"/>
    <w:rsid w:val="00F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 w:line="276" w:lineRule="auto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 w:line="276" w:lineRule="auto"/>
      <w:ind w:left="144"/>
      <w:outlineLvl w:val="1"/>
    </w:pPr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 w:line="276" w:lineRule="auto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F07F7FAD54466F81407A96FA246211">
    <w:name w:val="50F07F7FAD54466F81407A96FA246211"/>
  </w:style>
  <w:style w:type="paragraph" w:customStyle="1" w:styleId="B79DD989A9024B54A68B956033AEE252">
    <w:name w:val="B79DD989A9024B54A68B956033AEE252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  <w:shd w:val="clear" w:color="auto" w:fill="ED7D31" w:themeFill="accent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after="0" w:line="240" w:lineRule="auto"/>
    </w:pPr>
    <w:rPr>
      <w:rFonts w:asciiTheme="majorHAnsi" w:eastAsiaTheme="minorHAnsi" w:hAnsiTheme="majorHAnsi" w:cs="Times New Roman"/>
      <w:bCs/>
      <w:color w:val="ED7D31" w:themeColor="accent2"/>
      <w:sz w:val="16"/>
      <w:szCs w:val="16"/>
    </w:rPr>
  </w:style>
  <w:style w:type="paragraph" w:customStyle="1" w:styleId="7168073AA71942B29FA3DBF113E3E5C9">
    <w:name w:val="7168073AA71942B29FA3DBF113E3E5C9"/>
  </w:style>
  <w:style w:type="paragraph" w:customStyle="1" w:styleId="AD06E6AB98C74024A31024605543B030">
    <w:name w:val="AD06E6AB98C74024A31024605543B030"/>
    <w:rsid w:val="00090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Корпоративная">
      <a:dk1>
        <a:srgbClr val="000000"/>
      </a:dk1>
      <a:lt1>
        <a:srgbClr val="FFFFFF"/>
      </a:lt1>
      <a:dk2>
        <a:srgbClr val="C4C4C6"/>
      </a:dk2>
      <a:lt2>
        <a:srgbClr val="888A8D"/>
      </a:lt2>
      <a:accent1>
        <a:srgbClr val="0082B5"/>
      </a:accent1>
      <a:accent2>
        <a:srgbClr val="00BCE7"/>
      </a:accent2>
      <a:accent3>
        <a:srgbClr val="FAA61A"/>
      </a:accent3>
      <a:accent4>
        <a:srgbClr val="FFD485"/>
      </a:accent4>
      <a:accent5>
        <a:srgbClr val="ED1B34"/>
      </a:accent5>
      <a:accent6>
        <a:srgbClr val="F2665E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8CE65F9-6D1F-45BE-8AAF-04F59C17757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OriginReport.Dotx</Template>
  <TotalTime>158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 ПОД НОЛЬ ПРОЦЕНТОВ. Памятка для предпринимателя*</vt:lpstr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 ПОД НОЛЬ ПРОЦЕНТОВ. Памятка для предпринимателя*</dc:title>
  <dc:subject>В рамках Постановления Правительства Российской Федерации от 02.04.2020 № 422 (с учетом изменений) предусмотрено кредитование юридических лиц и индивидуальных предпринимателей в виде предоставления беспроцентных кредитов на выплату заработной платы</dc:subject>
  <dc:creator>Дзюбан Светлана Викторовна</dc:creator>
  <cp:keywords/>
  <dc:description/>
  <cp:lastModifiedBy>Хисамова Елена Сергеевна</cp:lastModifiedBy>
  <cp:revision>30</cp:revision>
  <cp:lastPrinted>2020-05-18T09:20:00Z</cp:lastPrinted>
  <dcterms:created xsi:type="dcterms:W3CDTF">2020-05-15T09:35:00Z</dcterms:created>
  <dcterms:modified xsi:type="dcterms:W3CDTF">2020-05-18T15:19:00Z</dcterms:modified>
</cp:coreProperties>
</file>