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B" w:rsidRPr="00425C8B" w:rsidRDefault="00425C8B">
      <w:pPr>
        <w:rPr>
          <w:rFonts w:ascii="Times New Roman" w:hAnsi="Times New Roman" w:cs="Times New Roman"/>
          <w:b/>
          <w:sz w:val="24"/>
          <w:szCs w:val="24"/>
        </w:rPr>
      </w:pPr>
      <w:r w:rsidRPr="00425C8B">
        <w:rPr>
          <w:rFonts w:ascii="Times New Roman" w:hAnsi="Times New Roman" w:cs="Times New Roman"/>
          <w:b/>
          <w:sz w:val="24"/>
          <w:szCs w:val="24"/>
        </w:rPr>
        <w:t xml:space="preserve">Объявление о результатах </w:t>
      </w:r>
      <w:proofErr w:type="gramStart"/>
      <w:r w:rsidRPr="00425C8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gramEnd"/>
      <w:r w:rsidRPr="00425C8B">
        <w:rPr>
          <w:rFonts w:ascii="Times New Roman" w:hAnsi="Times New Roman" w:cs="Times New Roman"/>
          <w:b/>
          <w:sz w:val="24"/>
          <w:szCs w:val="24"/>
        </w:rPr>
        <w:t xml:space="preserve"> размещенного на сайте 27.10.2017г</w:t>
      </w:r>
      <w:bookmarkStart w:id="0" w:name="_GoBack"/>
      <w:bookmarkEnd w:id="0"/>
    </w:p>
    <w:p w:rsidR="00425C8B" w:rsidRDefault="00425C8B" w:rsidP="00425C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минимального количества претендентов для участия во втором этапе конкурса,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объявленный приказом Уполномоченного по защите прав предпринимателей в Оренбургской области №20/од от 26.10.2017г считать не состоявшимся.</w:t>
      </w:r>
    </w:p>
    <w:p w:rsidR="00425C8B" w:rsidRDefault="00425C8B"/>
    <w:sectPr w:rsidR="0042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B"/>
    <w:rsid w:val="00425C8B"/>
    <w:rsid w:val="008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21BC-E749-422A-9482-7BAB146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1</cp:revision>
  <cp:lastPrinted>2017-11-21T04:15:00Z</cp:lastPrinted>
  <dcterms:created xsi:type="dcterms:W3CDTF">2017-11-21T04:10:00Z</dcterms:created>
  <dcterms:modified xsi:type="dcterms:W3CDTF">2017-11-21T04:15:00Z</dcterms:modified>
</cp:coreProperties>
</file>